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449" w:rsidRPr="005404AF" w:rsidRDefault="00744449" w:rsidP="00540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04AF">
        <w:rPr>
          <w:rFonts w:ascii="Times New Roman" w:hAnsi="Times New Roman" w:cs="Times New Roman"/>
          <w:sz w:val="24"/>
          <w:szCs w:val="24"/>
        </w:rPr>
        <w:t>1.1.</w:t>
      </w:r>
      <w:r w:rsidR="004E75AF">
        <w:rPr>
          <w:rFonts w:ascii="Times New Roman" w:hAnsi="Times New Roman" w:cs="Times New Roman"/>
          <w:sz w:val="24"/>
          <w:szCs w:val="24"/>
        </w:rPr>
        <w:t>1</w:t>
      </w:r>
      <w:r w:rsidR="008B4B8B">
        <w:rPr>
          <w:rFonts w:ascii="Times New Roman" w:hAnsi="Times New Roman" w:cs="Times New Roman"/>
          <w:sz w:val="24"/>
          <w:szCs w:val="24"/>
        </w:rPr>
        <w:t>1</w:t>
      </w:r>
      <w:r w:rsidRPr="005404AF">
        <w:rPr>
          <w:rFonts w:ascii="Times New Roman" w:hAnsi="Times New Roman" w:cs="Times New Roman"/>
          <w:sz w:val="24"/>
          <w:szCs w:val="24"/>
        </w:rPr>
        <w:t xml:space="preserve"> Информация</w:t>
      </w:r>
      <w:r w:rsidR="00133768" w:rsidRPr="005404AF">
        <w:rPr>
          <w:rFonts w:ascii="Times New Roman" w:hAnsi="Times New Roman" w:cs="Times New Roman"/>
          <w:sz w:val="24"/>
          <w:szCs w:val="24"/>
        </w:rPr>
        <w:t xml:space="preserve"> </w:t>
      </w:r>
      <w:r w:rsidRPr="005404AF">
        <w:rPr>
          <w:rFonts w:ascii="Times New Roman" w:hAnsi="Times New Roman" w:cs="Times New Roman"/>
          <w:sz w:val="24"/>
          <w:szCs w:val="24"/>
        </w:rPr>
        <w:t>о реализации результатов контрольного мероприятия</w:t>
      </w:r>
      <w:r w:rsidR="00133768" w:rsidRPr="005404AF">
        <w:rPr>
          <w:rFonts w:ascii="Times New Roman" w:hAnsi="Times New Roman" w:cs="Times New Roman"/>
          <w:sz w:val="24"/>
          <w:szCs w:val="24"/>
        </w:rPr>
        <w:t xml:space="preserve"> </w:t>
      </w:r>
      <w:r w:rsidR="008B4B8B" w:rsidRPr="008B4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«Проверка целевого и эффективного использования средств, выделенных из областного бюджета в 2020 – 2023 годах на финансирование работ по строительству объекта </w:t>
      </w:r>
      <w:bookmarkStart w:id="0" w:name="_Hlk153960744"/>
      <w:r w:rsidR="008B4B8B" w:rsidRPr="008B4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«Главный лечебный корпус государственного бюджетного учреждения Рязанской области «Областной клинический онкологический диспансер» в г. Рязани» </w:t>
      </w:r>
      <w:bookmarkEnd w:id="0"/>
      <w:r w:rsidR="008B4B8B" w:rsidRPr="008B4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задачи «Реализация регионального проекта «Борьба с онкологическими заболеваниями (Рязанская область)», направленного на достижение результатов реализации федерального проекта «Борьба с онкологическими заболеваниями» подпрограммы «Социальное развитие населенных пунктов» государственной программы Рязанской области «Социальное и экономическое развитие населенных пунктов» (национальный проект «Здравоохранение»)»</w:t>
      </w:r>
    </w:p>
    <w:p w:rsidR="0052428A" w:rsidRPr="005404AF" w:rsidRDefault="0052428A" w:rsidP="008B4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177" w:rsidRPr="005404AF" w:rsidRDefault="00E12177" w:rsidP="008B4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Контрольное мероприятие проведено в соответствии с </w:t>
      </w:r>
      <w:r w:rsidRPr="00540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1.1.</w:t>
      </w:r>
      <w:r w:rsidR="004E7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8B4B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540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 работы Контрольно-счетной палаты Рязанской области на 20</w:t>
      </w:r>
      <w:r w:rsidR="003C31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Pr="00540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 </w:t>
      </w:r>
    </w:p>
    <w:p w:rsidR="00E12177" w:rsidRPr="003D1354" w:rsidRDefault="00E12177" w:rsidP="008B4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коллегии Контрольно-счет</w:t>
      </w:r>
      <w:r w:rsidR="00110AC8"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палаты Рязанской области от </w:t>
      </w:r>
      <w:r w:rsidR="008300CA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75AF"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10AC8"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300C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C1CFB"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300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0AC8" w:rsidRPr="003D1354" w:rsidRDefault="008B4B8B" w:rsidP="008B4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10AC8"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Внесено представление </w:t>
      </w:r>
      <w:r w:rsidR="005B1825" w:rsidRPr="005B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исполняющему обязанности директора государственного казенного учреждения Рязанской области «Управление капитального строительства Рязанской области»</w:t>
      </w:r>
      <w:r w:rsidR="00110AC8" w:rsidRPr="003D1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сроком исполнения до 01.0</w:t>
      </w:r>
      <w:r w:rsidR="00F911F9" w:rsidRPr="003D1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110AC8" w:rsidRPr="003D1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F911F9" w:rsidRPr="003D1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110AC8" w:rsidRPr="003D1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B4B8B" w:rsidRPr="003D1354" w:rsidRDefault="008B4B8B" w:rsidP="008B4B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354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информация о результатах контрольного мероприятия в Рязанскую областную Думу и Губернатору Рязанской области.</w:t>
      </w:r>
    </w:p>
    <w:p w:rsidR="008B4B8B" w:rsidRDefault="008B4B8B" w:rsidP="008B4B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1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D1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фактам незаконного использования бюджетных средств направлено обращение в прокуратуру Рязанской области.</w:t>
      </w:r>
    </w:p>
    <w:p w:rsidR="009A3F5A" w:rsidRPr="00FB1BAE" w:rsidRDefault="00FA1C82" w:rsidP="00FA1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B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ответа, полученного от государственного казенного учреждения Рязанской области «Управление капитального строительства Рязанской области», решением Коллегии Контрольно-счетной палаты Рязанской области от 26.03.2024 № 3 срок контроля представления</w:t>
      </w:r>
      <w:r w:rsidR="009A3F5A" w:rsidRPr="00FB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продлен:</w:t>
      </w:r>
    </w:p>
    <w:p w:rsidR="009A3F5A" w:rsidRPr="00FB1BAE" w:rsidRDefault="009A3F5A" w:rsidP="00FA1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пункту № 1 до вынесения решения по существу Арбитражным судом Рязанской области по делу № А54-2293/2024;</w:t>
      </w:r>
    </w:p>
    <w:p w:rsidR="007D213F" w:rsidRDefault="009A3F5A" w:rsidP="007D213F">
      <w:pPr>
        <w:tabs>
          <w:tab w:val="left" w:pos="6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пунктам №№ 2, 4, 5, 6, 7, 8, 9 до 01.06.2024.</w:t>
      </w:r>
      <w:r w:rsidR="007D21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D213F" w:rsidRPr="005E2342" w:rsidRDefault="00FB1BAE" w:rsidP="003839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1B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1BA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FB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государственного казенного учреждения Рязанской области «Управление капитального строительства Рязанской области», решением </w:t>
      </w:r>
      <w:r w:rsidRPr="005E2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Коллегии Контрольно-счетной палаты Рязанской области от 06.06.2024 № 6</w:t>
      </w:r>
      <w:r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пункты №№ 2, 4, 5, 6, 7, 8, 9 представления сняты с контроля.</w:t>
      </w:r>
      <w:bookmarkStart w:id="1" w:name="_GoBack"/>
      <w:bookmarkEnd w:id="1"/>
    </w:p>
    <w:p w:rsidR="00FB1BAE" w:rsidRPr="005E2342" w:rsidRDefault="00FB1BAE" w:rsidP="00FB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решения Арбитражного суда Рязанской области от 16 октября 2025 года по делу № А54-</w:t>
      </w:r>
      <w:r w:rsidR="00C12983"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1222</w:t>
      </w:r>
      <w:r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/2024 решением Коллегии Контрольно-счетной палаты Рязанской области от </w:t>
      </w:r>
      <w:r w:rsidR="00C12983"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12983"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C12983"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 </w:t>
      </w:r>
      <w:r w:rsidR="00C12983"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5E2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 № 1 представления снят с контроля.</w:t>
      </w:r>
    </w:p>
    <w:sectPr w:rsidR="00FB1BAE" w:rsidRPr="005E2342" w:rsidSect="00B35CFC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F0A92"/>
    <w:multiLevelType w:val="hybridMultilevel"/>
    <w:tmpl w:val="2E26DCE6"/>
    <w:lvl w:ilvl="0" w:tplc="7916C6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054CC2"/>
    <w:multiLevelType w:val="hybridMultilevel"/>
    <w:tmpl w:val="5DD673E8"/>
    <w:lvl w:ilvl="0" w:tplc="7916E19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49"/>
    <w:rsid w:val="0001368B"/>
    <w:rsid w:val="00032B32"/>
    <w:rsid w:val="000827E0"/>
    <w:rsid w:val="000C38E9"/>
    <w:rsid w:val="00110AC8"/>
    <w:rsid w:val="001328B5"/>
    <w:rsid w:val="00133768"/>
    <w:rsid w:val="00133BEF"/>
    <w:rsid w:val="00150031"/>
    <w:rsid w:val="00186B06"/>
    <w:rsid w:val="001C1CFB"/>
    <w:rsid w:val="002519BD"/>
    <w:rsid w:val="002D70AB"/>
    <w:rsid w:val="00383966"/>
    <w:rsid w:val="003C31D7"/>
    <w:rsid w:val="003D1354"/>
    <w:rsid w:val="00442654"/>
    <w:rsid w:val="004B2718"/>
    <w:rsid w:val="004E75AF"/>
    <w:rsid w:val="005218AF"/>
    <w:rsid w:val="0052428A"/>
    <w:rsid w:val="005404AF"/>
    <w:rsid w:val="00547D0E"/>
    <w:rsid w:val="005B1825"/>
    <w:rsid w:val="005C71A0"/>
    <w:rsid w:val="005E2342"/>
    <w:rsid w:val="0061584C"/>
    <w:rsid w:val="0067431B"/>
    <w:rsid w:val="006A7148"/>
    <w:rsid w:val="006E4803"/>
    <w:rsid w:val="00713C44"/>
    <w:rsid w:val="00744449"/>
    <w:rsid w:val="007B007C"/>
    <w:rsid w:val="007B5A92"/>
    <w:rsid w:val="007C510B"/>
    <w:rsid w:val="007D213F"/>
    <w:rsid w:val="007E1C00"/>
    <w:rsid w:val="008106EE"/>
    <w:rsid w:val="008300CA"/>
    <w:rsid w:val="00883A7A"/>
    <w:rsid w:val="008B4B8B"/>
    <w:rsid w:val="008D4EB1"/>
    <w:rsid w:val="00936D69"/>
    <w:rsid w:val="00954838"/>
    <w:rsid w:val="009A3F5A"/>
    <w:rsid w:val="00A4159D"/>
    <w:rsid w:val="00AA5584"/>
    <w:rsid w:val="00AE2BB9"/>
    <w:rsid w:val="00B35CFC"/>
    <w:rsid w:val="00B66F37"/>
    <w:rsid w:val="00BD137A"/>
    <w:rsid w:val="00C12983"/>
    <w:rsid w:val="00C377BA"/>
    <w:rsid w:val="00C722CD"/>
    <w:rsid w:val="00D24B61"/>
    <w:rsid w:val="00D25FAD"/>
    <w:rsid w:val="00D46319"/>
    <w:rsid w:val="00E12177"/>
    <w:rsid w:val="00E425BA"/>
    <w:rsid w:val="00EB597E"/>
    <w:rsid w:val="00EC0AE4"/>
    <w:rsid w:val="00EE45B1"/>
    <w:rsid w:val="00F467AC"/>
    <w:rsid w:val="00F911F9"/>
    <w:rsid w:val="00FA1C82"/>
    <w:rsid w:val="00FB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A983"/>
  <w15:chartTrackingRefBased/>
  <w15:docId w15:val="{07247C55-379E-40CE-8F69-5E592111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27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B4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5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КСП РО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10134977</dc:creator>
  <cp:keywords/>
  <dc:description/>
  <cp:lastModifiedBy>10134879</cp:lastModifiedBy>
  <cp:revision>10</cp:revision>
  <cp:lastPrinted>2024-03-26T12:52:00Z</cp:lastPrinted>
  <dcterms:created xsi:type="dcterms:W3CDTF">2025-12-01T08:46:00Z</dcterms:created>
  <dcterms:modified xsi:type="dcterms:W3CDTF">2025-12-16T08:46:00Z</dcterms:modified>
</cp:coreProperties>
</file>